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02" w:rsidRDefault="00EA5F02">
      <w:pPr>
        <w:pStyle w:val="a3"/>
      </w:pPr>
    </w:p>
    <w:p w:rsidR="00EA5F02" w:rsidRDefault="008D1C2C" w:rsidP="008D1C2C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ВИЗИТНАЯ КАРТОЧКА ШКОЛЫ</w:t>
      </w:r>
    </w:p>
    <w:p w:rsidR="00EA5F02" w:rsidRDefault="00EA5F02">
      <w:pPr>
        <w:pStyle w:val="a3"/>
      </w:pPr>
    </w:p>
    <w:p w:rsidR="00EA5F02" w:rsidRDefault="00EA5F02">
      <w:pPr>
        <w:pStyle w:val="a3"/>
        <w:numPr>
          <w:ilvl w:val="0"/>
          <w:numId w:val="16"/>
        </w:num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Статус школы.</w:t>
      </w:r>
    </w:p>
    <w:p w:rsidR="00EA5F02" w:rsidRDefault="00EA5F02">
      <w:pPr>
        <w:pStyle w:val="a3"/>
        <w:ind w:left="360"/>
        <w:rPr>
          <w:b/>
          <w:bCs/>
          <w:sz w:val="32"/>
          <w:u w:val="single"/>
        </w:rPr>
      </w:pPr>
    </w:p>
    <w:p w:rsidR="00EA5F02" w:rsidRDefault="00EA5F02">
      <w:pPr>
        <w:pStyle w:val="a3"/>
        <w:jc w:val="both"/>
      </w:pPr>
      <w:r>
        <w:t xml:space="preserve">     Муниципальное  общеобразовательное  учреждение  средняя  общеобразовательная  школа  </w:t>
      </w:r>
      <w:r w:rsidR="007F5A28">
        <w:t xml:space="preserve">  села </w:t>
      </w:r>
      <w:r>
        <w:t>Бриакан   (сокращённое  наименование   МОУ  СОШ  с.Бриакан)  реализует  общеобразовательные     программы.</w:t>
      </w:r>
    </w:p>
    <w:p w:rsidR="00EA5F02" w:rsidRDefault="00EA5F02">
      <w:pPr>
        <w:jc w:val="both"/>
        <w:rPr>
          <w:sz w:val="28"/>
        </w:rPr>
      </w:pPr>
      <w:r>
        <w:rPr>
          <w:sz w:val="28"/>
        </w:rPr>
        <w:t xml:space="preserve">      Юридический  адрес  Школы:   682382,  с.Бриакан,  район  имени  Полины  Осипенко,  Хабаровский  край;   тел.  23-3-47.</w:t>
      </w:r>
    </w:p>
    <w:p w:rsidR="00EA5F02" w:rsidRDefault="003313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A5F02">
        <w:rPr>
          <w:sz w:val="28"/>
        </w:rPr>
        <w:t xml:space="preserve">Учредителем  школы  является </w:t>
      </w:r>
      <w:r>
        <w:rPr>
          <w:sz w:val="28"/>
        </w:rPr>
        <w:t>муниципальный</w:t>
      </w:r>
      <w:r w:rsidR="007F5A28" w:rsidRPr="007F5A28">
        <w:rPr>
          <w:sz w:val="28"/>
        </w:rPr>
        <w:t xml:space="preserve"> район имени Полины Осипенко </w:t>
      </w:r>
      <w:r>
        <w:rPr>
          <w:sz w:val="28"/>
        </w:rPr>
        <w:t>Хабаровского края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Органом исполнительной власти, осуществляющим функции и полномочия учредителя является</w:t>
      </w:r>
      <w:proofErr w:type="gramEnd"/>
      <w:r>
        <w:rPr>
          <w:sz w:val="28"/>
        </w:rPr>
        <w:t xml:space="preserve"> администрация</w:t>
      </w:r>
      <w:r w:rsidR="007F5A28" w:rsidRPr="007F5A28">
        <w:rPr>
          <w:sz w:val="28"/>
        </w:rPr>
        <w:t xml:space="preserve"> муниципального района имени Полины Осипенко Хабаровского края</w:t>
      </w:r>
      <w:r w:rsidR="007F5A28">
        <w:rPr>
          <w:sz w:val="28"/>
        </w:rPr>
        <w:t>.</w:t>
      </w:r>
      <w:r>
        <w:rPr>
          <w:sz w:val="28"/>
        </w:rPr>
        <w:t xml:space="preserve"> </w:t>
      </w:r>
      <w:r w:rsidR="00EA5F02">
        <w:rPr>
          <w:sz w:val="28"/>
        </w:rPr>
        <w:t>Школа  в  своей  деятельности  руководствуется  Законом  РФ  «Об  образовании»,  действующим  законодательством,  Уставом школы,  Типовым  положением  об  общеобразовательном   учреждении,  законами  и  правовыми  актами  Хабаровского  края,  актами  органов  управления  образования  всех  уровней,  локальными  актами  школы.</w:t>
      </w:r>
    </w:p>
    <w:p w:rsidR="00EA5F02" w:rsidRDefault="0033139B">
      <w:pPr>
        <w:pStyle w:val="a3"/>
        <w:jc w:val="both"/>
      </w:pPr>
      <w:r>
        <w:t xml:space="preserve">      </w:t>
      </w:r>
      <w:r w:rsidR="00EA5F02">
        <w:t>Школа осуществляет деятельность  на основании лицензии Министерства образования Ха</w:t>
      </w:r>
      <w:r w:rsidR="007F5A28">
        <w:t>баровского края серия</w:t>
      </w:r>
      <w:proofErr w:type="gramStart"/>
      <w:r w:rsidR="007F5A28">
        <w:t xml:space="preserve"> А</w:t>
      </w:r>
      <w:proofErr w:type="gramEnd"/>
      <w:r w:rsidR="007F5A28">
        <w:t xml:space="preserve"> № 242907</w:t>
      </w:r>
      <w:r w:rsidR="00EA5F02">
        <w:t xml:space="preserve">, регистрационный № </w:t>
      </w:r>
      <w:r w:rsidR="007F5A28">
        <w:t>155</w:t>
      </w:r>
      <w:r w:rsidR="00EA5F02">
        <w:t xml:space="preserve"> от </w:t>
      </w:r>
      <w:r w:rsidR="007F5A28">
        <w:t xml:space="preserve">09 июля </w:t>
      </w:r>
      <w:r w:rsidR="008D1C2C">
        <w:t>2</w:t>
      </w:r>
      <w:r w:rsidR="007F5A28">
        <w:t>008</w:t>
      </w:r>
      <w:r w:rsidR="008D1C2C">
        <w:t xml:space="preserve">г, аккредитацией </w:t>
      </w:r>
      <w:proofErr w:type="spellStart"/>
      <w:r w:rsidR="008D1C2C">
        <w:t>рег.№</w:t>
      </w:r>
      <w:proofErr w:type="spellEnd"/>
      <w:r w:rsidR="008D1C2C">
        <w:t xml:space="preserve"> 143 от 16 сентября 2009г.</w:t>
      </w:r>
    </w:p>
    <w:p w:rsidR="00EA5F02" w:rsidRDefault="00EA5F02">
      <w:pPr>
        <w:jc w:val="both"/>
        <w:rPr>
          <w:sz w:val="28"/>
        </w:rPr>
      </w:pPr>
    </w:p>
    <w:p w:rsidR="00EA5F02" w:rsidRDefault="00EA5F02">
      <w:pPr>
        <w:jc w:val="both"/>
        <w:rPr>
          <w:sz w:val="28"/>
        </w:rPr>
      </w:pPr>
    </w:p>
    <w:p w:rsidR="00EA5F02" w:rsidRDefault="00EA5F02">
      <w:pPr>
        <w:numPr>
          <w:ilvl w:val="0"/>
          <w:numId w:val="6"/>
        </w:numPr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Материально-техническое обеспечение.</w:t>
      </w:r>
    </w:p>
    <w:p w:rsidR="00EA5F02" w:rsidRDefault="00EA5F02">
      <w:pPr>
        <w:ind w:left="360"/>
        <w:jc w:val="both"/>
        <w:rPr>
          <w:b/>
          <w:bCs/>
          <w:sz w:val="32"/>
          <w:u w:val="single"/>
        </w:rPr>
      </w:pPr>
    </w:p>
    <w:p w:rsidR="00EA5F02" w:rsidRDefault="00EA5F02">
      <w:pPr>
        <w:ind w:left="360"/>
        <w:jc w:val="both"/>
        <w:rPr>
          <w:sz w:val="28"/>
        </w:rPr>
      </w:pPr>
      <w:r>
        <w:rPr>
          <w:sz w:val="28"/>
        </w:rPr>
        <w:t>Школа размещается в трёх зданиях: в  двух зданиях  проводятся учебные занятия, в третьем расположена столовая школы.</w:t>
      </w:r>
    </w:p>
    <w:p w:rsidR="00EA5F02" w:rsidRDefault="00EA5F02">
      <w:pPr>
        <w:jc w:val="both"/>
        <w:rPr>
          <w:sz w:val="28"/>
        </w:rPr>
      </w:pPr>
      <w:r>
        <w:rPr>
          <w:sz w:val="28"/>
        </w:rPr>
        <w:t>В</w:t>
      </w:r>
      <w:r w:rsidR="0033139B">
        <w:rPr>
          <w:sz w:val="28"/>
        </w:rPr>
        <w:t xml:space="preserve">  школе 10 предметных кабинетов, библиотека, компьютерный класс, медицинский кабинет, два спортивных зала,</w:t>
      </w:r>
      <w:r>
        <w:rPr>
          <w:sz w:val="28"/>
        </w:rPr>
        <w:t xml:space="preserve"> кабинеты обсл</w:t>
      </w:r>
      <w:r w:rsidR="0033139B">
        <w:rPr>
          <w:sz w:val="28"/>
        </w:rPr>
        <w:t xml:space="preserve">уживающего и технического труда, </w:t>
      </w:r>
      <w:r>
        <w:rPr>
          <w:sz w:val="28"/>
        </w:rPr>
        <w:t xml:space="preserve">эколого-туристический лагерь «Робинзон», расположенный в 80 км от школы,  функционирующий в  летний  период.    </w:t>
      </w:r>
    </w:p>
    <w:p w:rsidR="00EA5F02" w:rsidRDefault="00EA5F02">
      <w:pPr>
        <w:ind w:left="360"/>
        <w:rPr>
          <w:sz w:val="28"/>
        </w:rPr>
      </w:pPr>
    </w:p>
    <w:p w:rsidR="00EA5F02" w:rsidRDefault="00EA5F02">
      <w:pPr>
        <w:rPr>
          <w:sz w:val="28"/>
        </w:rPr>
      </w:pPr>
    </w:p>
    <w:p w:rsidR="00EA5F02" w:rsidRDefault="00EA5F02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3.  Краткая   характеристика   организации  педагогического  процесса.</w:t>
      </w:r>
    </w:p>
    <w:p w:rsidR="00EA5F02" w:rsidRDefault="00EA5F02">
      <w:pPr>
        <w:rPr>
          <w:b/>
          <w:bCs/>
          <w:sz w:val="32"/>
          <w:u w:val="single"/>
        </w:rPr>
      </w:pPr>
    </w:p>
    <w:p w:rsidR="00EA5F02" w:rsidRDefault="00EA5F02">
      <w:pPr>
        <w:jc w:val="both"/>
        <w:rPr>
          <w:sz w:val="28"/>
        </w:rPr>
      </w:pPr>
      <w:r>
        <w:rPr>
          <w:sz w:val="28"/>
        </w:rPr>
        <w:t xml:space="preserve">  Школа  в  с.Бриакан   района  имени  Полины  Ос</w:t>
      </w:r>
      <w:r w:rsidR="007F5A28">
        <w:rPr>
          <w:sz w:val="28"/>
        </w:rPr>
        <w:t>ипенко  функционирует  более  50</w:t>
      </w:r>
      <w:r>
        <w:rPr>
          <w:sz w:val="28"/>
        </w:rPr>
        <w:t xml:space="preserve">  лет.</w:t>
      </w:r>
    </w:p>
    <w:p w:rsidR="00EA5F02" w:rsidRDefault="0033139B">
      <w:pPr>
        <w:jc w:val="both"/>
        <w:rPr>
          <w:sz w:val="28"/>
        </w:rPr>
      </w:pPr>
      <w:r>
        <w:rPr>
          <w:sz w:val="28"/>
        </w:rPr>
        <w:t>Учреждение работает в режиме 6-дневной учебной недели для обучающихся 7-11 классов, в режиме 5-дневной учебной недели для обучающихся 1-6 классов.</w:t>
      </w:r>
    </w:p>
    <w:p w:rsidR="00EA5F02" w:rsidRDefault="0033139B">
      <w:pPr>
        <w:jc w:val="both"/>
        <w:rPr>
          <w:sz w:val="28"/>
        </w:rPr>
      </w:pPr>
      <w:r>
        <w:rPr>
          <w:sz w:val="28"/>
        </w:rPr>
        <w:t xml:space="preserve">    </w:t>
      </w:r>
      <w:r w:rsidR="00EA5F02">
        <w:rPr>
          <w:sz w:val="28"/>
        </w:rPr>
        <w:t xml:space="preserve">В  школе  обучаются  дети,  проживающие  в  сёлах:  Бриакан,  Веселая  Горка,  Главный  Стан.   Подвоз детей  к  школе осуществляется   </w:t>
      </w:r>
      <w:r>
        <w:rPr>
          <w:sz w:val="28"/>
        </w:rPr>
        <w:t>школьным автобусом</w:t>
      </w:r>
      <w:proofErr w:type="gramStart"/>
      <w:r w:rsidR="00EA5F02">
        <w:rPr>
          <w:sz w:val="28"/>
        </w:rPr>
        <w:t xml:space="preserve">  .</w:t>
      </w:r>
      <w:proofErr w:type="gramEnd"/>
    </w:p>
    <w:p w:rsidR="00EA5F02" w:rsidRDefault="00EA5F02">
      <w:pPr>
        <w:jc w:val="both"/>
        <w:rPr>
          <w:sz w:val="28"/>
        </w:rPr>
      </w:pPr>
      <w:r>
        <w:rPr>
          <w:sz w:val="28"/>
        </w:rPr>
        <w:t xml:space="preserve">Школа  осуществляет  образовательный  процесс  в  соответствии  с  уровнями  общеобразовательных  программ  трёх  ступеней  общего  образования:  </w:t>
      </w:r>
    </w:p>
    <w:p w:rsidR="00EA5F02" w:rsidRDefault="00EA5F02">
      <w:pPr>
        <w:ind w:left="360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 ступень</w:t>
      </w:r>
      <w:proofErr w:type="gramEnd"/>
      <w:r>
        <w:rPr>
          <w:sz w:val="28"/>
        </w:rPr>
        <w:t xml:space="preserve"> – начальное  общее   образование  (нормативный  срок  освоения – 4 года);</w:t>
      </w:r>
    </w:p>
    <w:p w:rsidR="00EA5F02" w:rsidRDefault="00EA5F02">
      <w:pPr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ступень – </w:t>
      </w:r>
      <w:proofErr w:type="gramStart"/>
      <w:r>
        <w:rPr>
          <w:sz w:val="28"/>
        </w:rPr>
        <w:t>основное  общее</w:t>
      </w:r>
      <w:proofErr w:type="gramEnd"/>
      <w:r>
        <w:rPr>
          <w:sz w:val="28"/>
        </w:rPr>
        <w:t xml:space="preserve">  образование (нормативный  срок освоения – 5 лет);</w:t>
      </w:r>
    </w:p>
    <w:p w:rsidR="00EA5F02" w:rsidRDefault="00EA5F02">
      <w:pPr>
        <w:ind w:left="360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ступень – </w:t>
      </w:r>
      <w:proofErr w:type="gramStart"/>
      <w:r>
        <w:rPr>
          <w:sz w:val="28"/>
        </w:rPr>
        <w:t>среднее  (</w:t>
      </w:r>
      <w:proofErr w:type="gramEnd"/>
      <w:r>
        <w:rPr>
          <w:sz w:val="28"/>
        </w:rPr>
        <w:t>полное)  общее  образование  (нормативный  срок  освоения – 2 года).</w:t>
      </w:r>
    </w:p>
    <w:p w:rsidR="00EA5F02" w:rsidRDefault="00EA5F02">
      <w:pPr>
        <w:jc w:val="both"/>
        <w:rPr>
          <w:sz w:val="28"/>
        </w:rPr>
      </w:pPr>
      <w:r>
        <w:rPr>
          <w:sz w:val="28"/>
        </w:rPr>
        <w:lastRenderedPageBreak/>
        <w:t xml:space="preserve"> Школа  реализует  государственные  программы  начального  общего,  основного  общего, среднего  (полного)  общего  образования,  рекомендованные  Министерством  образования  РФ,    Министерством  образования  Хабаровского края.</w:t>
      </w:r>
    </w:p>
    <w:p w:rsidR="00EA5F02" w:rsidRDefault="00EA5F02">
      <w:pPr>
        <w:tabs>
          <w:tab w:val="left" w:pos="-180"/>
        </w:tabs>
        <w:rPr>
          <w:sz w:val="28"/>
        </w:rPr>
      </w:pPr>
    </w:p>
    <w:p w:rsidR="00042461" w:rsidRDefault="0033139B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  В  составе  школы 190</w:t>
      </w:r>
      <w:r w:rsidR="00EA5F02">
        <w:rPr>
          <w:sz w:val="28"/>
        </w:rPr>
        <w:t xml:space="preserve">  учеников</w:t>
      </w:r>
      <w:r w:rsidR="00762517">
        <w:rPr>
          <w:sz w:val="28"/>
        </w:rPr>
        <w:t>, 11 комплектов классов</w:t>
      </w:r>
      <w:r w:rsidR="00EA5F02">
        <w:rPr>
          <w:sz w:val="28"/>
        </w:rPr>
        <w:t xml:space="preserve">, </w:t>
      </w:r>
      <w:r w:rsidR="00042461">
        <w:rPr>
          <w:sz w:val="28"/>
        </w:rPr>
        <w:t xml:space="preserve">1-4 классы - 66 </w:t>
      </w:r>
      <w:proofErr w:type="spellStart"/>
      <w:r w:rsidR="00042461">
        <w:rPr>
          <w:sz w:val="28"/>
        </w:rPr>
        <w:t>уч</w:t>
      </w:r>
      <w:proofErr w:type="spellEnd"/>
      <w:r w:rsidR="00042461">
        <w:rPr>
          <w:sz w:val="28"/>
        </w:rPr>
        <w:t xml:space="preserve">., 5-9 классы - 95уч., 10-11 классы - 29 </w:t>
      </w:r>
      <w:proofErr w:type="spellStart"/>
      <w:r w:rsidR="00042461">
        <w:rPr>
          <w:sz w:val="28"/>
        </w:rPr>
        <w:t>уч</w:t>
      </w:r>
      <w:proofErr w:type="spellEnd"/>
      <w:r w:rsidR="00042461">
        <w:rPr>
          <w:sz w:val="28"/>
        </w:rPr>
        <w:t>.</w:t>
      </w:r>
      <w:r w:rsidR="00EA5F02">
        <w:rPr>
          <w:sz w:val="28"/>
        </w:rPr>
        <w:t xml:space="preserve"> </w:t>
      </w:r>
    </w:p>
    <w:p w:rsidR="00EA5F02" w:rsidRDefault="00042461">
      <w:pPr>
        <w:tabs>
          <w:tab w:val="left" w:pos="-180"/>
        </w:tabs>
        <w:rPr>
          <w:sz w:val="28"/>
        </w:rPr>
      </w:pPr>
      <w:r>
        <w:rPr>
          <w:sz w:val="28"/>
        </w:rPr>
        <w:t>Педагогический коллектив составляют 26</w:t>
      </w:r>
      <w:r w:rsidR="0033139B">
        <w:rPr>
          <w:sz w:val="28"/>
        </w:rPr>
        <w:t xml:space="preserve">  </w:t>
      </w:r>
      <w:r>
        <w:rPr>
          <w:sz w:val="28"/>
        </w:rPr>
        <w:t>педагогов, из них 23 учителя – предметника, воспитатель ГПД, педагог-психолог, социальный педагог</w:t>
      </w:r>
      <w:r w:rsidR="00EA5F02">
        <w:rPr>
          <w:sz w:val="28"/>
        </w:rPr>
        <w:t>.</w:t>
      </w:r>
    </w:p>
    <w:p w:rsidR="00EA5F02" w:rsidRDefault="00EA5F02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 </w:t>
      </w:r>
      <w:r w:rsidR="00042461">
        <w:rPr>
          <w:sz w:val="28"/>
        </w:rPr>
        <w:t xml:space="preserve"> Педагогический  стаж:  свыше  20  лет  -  9</w:t>
      </w:r>
      <w:r>
        <w:rPr>
          <w:sz w:val="28"/>
        </w:rPr>
        <w:t xml:space="preserve"> чел.</w:t>
      </w:r>
    </w:p>
    <w:p w:rsidR="00EA5F02" w:rsidRDefault="00EA5F02">
      <w:pPr>
        <w:tabs>
          <w:tab w:val="left" w:pos="-180"/>
        </w:tabs>
        <w:rPr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 w:rsidR="00042461">
        <w:rPr>
          <w:sz w:val="28"/>
        </w:rPr>
        <w:t>От  10  до  20  лет  -  7</w:t>
      </w:r>
      <w:r>
        <w:rPr>
          <w:sz w:val="28"/>
        </w:rPr>
        <w:t xml:space="preserve">  чел.</w:t>
      </w:r>
    </w:p>
    <w:p w:rsidR="00EA5F02" w:rsidRDefault="00EA5F02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                                     </w:t>
      </w:r>
      <w:r w:rsidR="00042461">
        <w:rPr>
          <w:sz w:val="28"/>
        </w:rPr>
        <w:t xml:space="preserve">      От  5  до  10  лет  -    2</w:t>
      </w:r>
      <w:r>
        <w:rPr>
          <w:sz w:val="28"/>
        </w:rPr>
        <w:t xml:space="preserve">  чел.</w:t>
      </w:r>
    </w:p>
    <w:p w:rsidR="00EA5F02" w:rsidRDefault="00EA5F02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                           </w:t>
      </w:r>
      <w:r w:rsidR="00042461">
        <w:rPr>
          <w:sz w:val="28"/>
        </w:rPr>
        <w:t xml:space="preserve">                До  5  лет  -  5</w:t>
      </w:r>
      <w:r>
        <w:rPr>
          <w:sz w:val="28"/>
        </w:rPr>
        <w:t xml:space="preserve">  чел.</w:t>
      </w:r>
    </w:p>
    <w:p w:rsidR="00EA5F02" w:rsidRDefault="00042461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    </w:t>
      </w:r>
      <w:r w:rsidR="00EA5F02">
        <w:rPr>
          <w:sz w:val="28"/>
        </w:rPr>
        <w:t>Педагоги  имеют  квалификационные  категории:</w:t>
      </w:r>
    </w:p>
    <w:p w:rsidR="00EA5F02" w:rsidRDefault="00042461">
      <w:pPr>
        <w:tabs>
          <w:tab w:val="left" w:pos="-180"/>
        </w:tabs>
        <w:rPr>
          <w:sz w:val="28"/>
        </w:rPr>
      </w:pPr>
      <w:proofErr w:type="gramStart"/>
      <w:r>
        <w:rPr>
          <w:sz w:val="28"/>
        </w:rPr>
        <w:t>Высшую</w:t>
      </w:r>
      <w:proofErr w:type="gramEnd"/>
      <w:r>
        <w:rPr>
          <w:sz w:val="28"/>
        </w:rPr>
        <w:t xml:space="preserve">  -  1    учитель</w:t>
      </w:r>
      <w:r w:rsidR="00EA5F02">
        <w:rPr>
          <w:sz w:val="28"/>
        </w:rPr>
        <w:t>;</w:t>
      </w:r>
    </w:p>
    <w:p w:rsidR="00EA5F02" w:rsidRDefault="00042461">
      <w:pPr>
        <w:tabs>
          <w:tab w:val="left" w:pos="-180"/>
        </w:tabs>
        <w:rPr>
          <w:sz w:val="28"/>
        </w:rPr>
      </w:pPr>
      <w:r>
        <w:rPr>
          <w:sz w:val="28"/>
        </w:rPr>
        <w:t>Первую   -  10</w:t>
      </w:r>
      <w:r w:rsidR="00EA5F02">
        <w:rPr>
          <w:sz w:val="28"/>
        </w:rPr>
        <w:t xml:space="preserve">   учителей;</w:t>
      </w:r>
    </w:p>
    <w:p w:rsidR="00EA5F02" w:rsidRDefault="00042461">
      <w:pPr>
        <w:pStyle w:val="a3"/>
      </w:pPr>
      <w:r>
        <w:t>Вторую  -  8</w:t>
      </w:r>
      <w:r w:rsidR="00EA5F02">
        <w:t xml:space="preserve">  учителей.</w:t>
      </w:r>
    </w:p>
    <w:p w:rsidR="00EA5F02" w:rsidRDefault="00EA5F02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Администрация школы:  директор школы – </w:t>
      </w:r>
      <w:r w:rsidR="00042461">
        <w:rPr>
          <w:sz w:val="28"/>
        </w:rPr>
        <w:t>первая</w:t>
      </w:r>
      <w:r>
        <w:rPr>
          <w:sz w:val="28"/>
        </w:rPr>
        <w:t xml:space="preserve"> кв. категория;</w:t>
      </w:r>
    </w:p>
    <w:p w:rsidR="00EA5F02" w:rsidRDefault="00042461">
      <w:pPr>
        <w:tabs>
          <w:tab w:val="left" w:pos="-180"/>
        </w:tabs>
        <w:rPr>
          <w:sz w:val="28"/>
        </w:rPr>
      </w:pPr>
      <w:r>
        <w:rPr>
          <w:sz w:val="28"/>
        </w:rPr>
        <w:t xml:space="preserve">Заместители по учебной, </w:t>
      </w:r>
      <w:r w:rsidR="00EA5F02">
        <w:rPr>
          <w:sz w:val="28"/>
        </w:rPr>
        <w:t>воспитательной работе</w:t>
      </w:r>
      <w:r>
        <w:rPr>
          <w:sz w:val="28"/>
        </w:rPr>
        <w:t>, по информатизации  – первая кв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атегория.</w:t>
      </w:r>
    </w:p>
    <w:p w:rsidR="00EA5F02" w:rsidRDefault="00EA5F02">
      <w:pPr>
        <w:tabs>
          <w:tab w:val="left" w:pos="-180"/>
        </w:tabs>
        <w:rPr>
          <w:sz w:val="28"/>
        </w:rPr>
      </w:pPr>
    </w:p>
    <w:p w:rsidR="00EA5F02" w:rsidRDefault="00EA5F02">
      <w:pPr>
        <w:ind w:left="180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Основными   целями</w:t>
      </w:r>
      <w:r>
        <w:rPr>
          <w:sz w:val="28"/>
        </w:rPr>
        <w:t xml:space="preserve">    школы  являются: </w:t>
      </w:r>
    </w:p>
    <w:p w:rsidR="00EA5F02" w:rsidRDefault="00EA5F02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формирование  общей  культуры  личности  обучающихся  на  основе  усвоения  обязательного  минимума  содержания  общеобразовательных  программ,  организации внеурочной воспитательной деятельности;      </w:t>
      </w:r>
    </w:p>
    <w:p w:rsidR="00EA5F02" w:rsidRPr="00D70CF0" w:rsidRDefault="00EA5F02" w:rsidP="00D70CF0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  воспитание  гражданственности,    уважения  к  правам  и  свободам  человека,  любви  к  окружающей  природе,  Родине, семье,  формирование  здорового  образа  жизни.</w:t>
      </w:r>
    </w:p>
    <w:p w:rsidR="00EA5F02" w:rsidRDefault="00EA5F02">
      <w:pPr>
        <w:pStyle w:val="a3"/>
        <w:jc w:val="both"/>
      </w:pPr>
      <w:r>
        <w:t xml:space="preserve">  Обеспечению  эффективности  образовательного  процесса  школы  через  создание  педагогам  необходимых условий,  способствует  </w:t>
      </w:r>
      <w:r w:rsidRPr="00D70CF0">
        <w:rPr>
          <w:bCs/>
        </w:rPr>
        <w:t>методическая деятельность,</w:t>
      </w:r>
      <w:r>
        <w:rPr>
          <w:b/>
          <w:bCs/>
        </w:rPr>
        <w:t xml:space="preserve">  </w:t>
      </w:r>
      <w:r>
        <w:t>предназначение которой через содержание методической работы,</w:t>
      </w:r>
      <w:r w:rsidR="00D70CF0">
        <w:t xml:space="preserve"> организацию «внутренней учёбы»</w:t>
      </w:r>
    </w:p>
    <w:p w:rsidR="00D70CF0" w:rsidRPr="00D70CF0" w:rsidRDefault="00D70CF0" w:rsidP="00D70CF0">
      <w:pPr>
        <w:rPr>
          <w:bCs/>
          <w:sz w:val="28"/>
          <w:szCs w:val="20"/>
        </w:rPr>
      </w:pPr>
      <w:r w:rsidRPr="00D70CF0">
        <w:rPr>
          <w:sz w:val="28"/>
        </w:rPr>
        <w:t xml:space="preserve">    </w:t>
      </w:r>
      <w:r w:rsidRPr="00D70CF0">
        <w:rPr>
          <w:sz w:val="28"/>
          <w:szCs w:val="20"/>
        </w:rPr>
        <w:t>Методическая тема  школы: «</w:t>
      </w:r>
      <w:r w:rsidRPr="00D70CF0">
        <w:rPr>
          <w:bCs/>
          <w:sz w:val="28"/>
          <w:szCs w:val="20"/>
        </w:rPr>
        <w:t>Формирование компетенций учителя и учащихся как средство повышения качества образования»</w:t>
      </w:r>
    </w:p>
    <w:p w:rsidR="00D70CF0" w:rsidRPr="008D1C2C" w:rsidRDefault="00D70CF0" w:rsidP="00D70CF0">
      <w:pPr>
        <w:rPr>
          <w:sz w:val="28"/>
          <w:szCs w:val="28"/>
        </w:rPr>
      </w:pPr>
      <w:r w:rsidRPr="008D1C2C">
        <w:rPr>
          <w:bCs/>
          <w:sz w:val="28"/>
          <w:szCs w:val="28"/>
        </w:rPr>
        <w:t>Компетенции выпускника школы</w:t>
      </w:r>
      <w:r w:rsidRPr="008D1C2C">
        <w:rPr>
          <w:sz w:val="28"/>
          <w:szCs w:val="28"/>
        </w:rPr>
        <w:t>:</w:t>
      </w:r>
    </w:p>
    <w:p w:rsidR="00D70CF0" w:rsidRDefault="00D70CF0" w:rsidP="00D70CF0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Предметные знания соответствуют стандарту образования; </w:t>
      </w:r>
    </w:p>
    <w:p w:rsidR="00D70CF0" w:rsidRDefault="00D70CF0" w:rsidP="00D70CF0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Способность и готовность к самообразованию, умение учиться; </w:t>
      </w:r>
    </w:p>
    <w:p w:rsidR="00D70CF0" w:rsidRDefault="00D70CF0" w:rsidP="00D70CF0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Обладает общими умениями коммуникации, в том числе через различные средства общения и в разных формах; </w:t>
      </w:r>
    </w:p>
    <w:p w:rsidR="00D70CF0" w:rsidRPr="00D70CF0" w:rsidRDefault="00D70CF0" w:rsidP="00D70CF0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Умеет решать проблемы познавательного, интеллектуального, социального, личного характера.</w:t>
      </w:r>
    </w:p>
    <w:p w:rsidR="00D70CF0" w:rsidRPr="008D1C2C" w:rsidRDefault="00D70CF0" w:rsidP="00D70CF0">
      <w:pPr>
        <w:rPr>
          <w:sz w:val="28"/>
          <w:szCs w:val="28"/>
        </w:rPr>
      </w:pPr>
      <w:r w:rsidRPr="008D1C2C">
        <w:rPr>
          <w:bCs/>
          <w:sz w:val="28"/>
          <w:szCs w:val="28"/>
        </w:rPr>
        <w:t>Компетентности педагогов:</w:t>
      </w:r>
    </w:p>
    <w:p w:rsidR="00D70CF0" w:rsidRDefault="00D70CF0" w:rsidP="00D70CF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грамотность по предметным областям соответствующая требованиям стандарта образования. </w:t>
      </w:r>
    </w:p>
    <w:p w:rsidR="00D70CF0" w:rsidRDefault="00D70CF0" w:rsidP="00D70CF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 создавать информационно-коммуникативные среды, способствующие формированию способностей детей к учению и коммуникации. </w:t>
      </w:r>
    </w:p>
    <w:p w:rsidR="00D70CF0" w:rsidRDefault="00D70CF0" w:rsidP="00D70CF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умения коммуникации. </w:t>
      </w:r>
    </w:p>
    <w:p w:rsidR="00D70CF0" w:rsidRDefault="00D70CF0" w:rsidP="00D70CF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Гражданское самосознание. </w:t>
      </w:r>
    </w:p>
    <w:p w:rsidR="00D70CF0" w:rsidRDefault="00D70CF0" w:rsidP="00D70CF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Культура и техники самовосстановления и здорового образа жизни.</w:t>
      </w:r>
    </w:p>
    <w:p w:rsidR="00D70CF0" w:rsidRDefault="00D70CF0" w:rsidP="00D70CF0">
      <w:pPr>
        <w:rPr>
          <w:sz w:val="28"/>
          <w:szCs w:val="20"/>
          <w:u w:val="single"/>
        </w:rPr>
      </w:pPr>
    </w:p>
    <w:p w:rsidR="00D70CF0" w:rsidRDefault="00D70CF0" w:rsidP="00D70CF0">
      <w:pPr>
        <w:rPr>
          <w:sz w:val="28"/>
          <w:szCs w:val="20"/>
        </w:rPr>
      </w:pPr>
      <w:r w:rsidRPr="008D1C2C">
        <w:rPr>
          <w:sz w:val="28"/>
          <w:szCs w:val="20"/>
        </w:rPr>
        <w:t>Цель методической работы:</w:t>
      </w:r>
      <w:r>
        <w:rPr>
          <w:sz w:val="28"/>
          <w:szCs w:val="20"/>
        </w:rPr>
        <w:t xml:space="preserve"> непрерывное совершенствование уровня педагогического мастерства педагогов, их эрудиции и компетентности в области определенной науки (учебного предмета) и методики его преподавания.</w:t>
      </w:r>
    </w:p>
    <w:p w:rsidR="00D70CF0" w:rsidRDefault="00D70CF0" w:rsidP="00D70CF0">
      <w:pPr>
        <w:rPr>
          <w:sz w:val="28"/>
          <w:szCs w:val="20"/>
        </w:rPr>
      </w:pPr>
    </w:p>
    <w:p w:rsidR="00D70CF0" w:rsidRPr="008D1C2C" w:rsidRDefault="00D70CF0" w:rsidP="00D70CF0">
      <w:pPr>
        <w:rPr>
          <w:sz w:val="28"/>
          <w:szCs w:val="20"/>
        </w:rPr>
      </w:pPr>
      <w:r w:rsidRPr="008D1C2C">
        <w:rPr>
          <w:sz w:val="28"/>
          <w:szCs w:val="20"/>
        </w:rPr>
        <w:t>Основные задачи методической работы: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1.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2.Формирование мотивации к учебной деятельности через создание эмоционально – психологического комфорта в общении ученика с учителем и другими детьми.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3.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4. Реализация ФГОС НОО чрез внеурочную деятельность, направленную на достижение планируемых результатов освоения ООП НОО, через обеспечение благоприятной адаптации обучающихся, оптимизации учебной нагрузки, учет возрастных и индивидуальных особенностей детей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5. 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6. Обеспечение методической поддержки учителям начальной школы в связи с введение ФГОС НОО.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5. Изучение и внедрение передового педагогического опыта;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6. Ознакомление с достижениями психолого-педагогической науки с целью повышения научного уровня учителя.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7. Непрерывное самообразование учителя и повышение уровня профессионального мастерства.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8. Включение учителя в творческий поиск, в инновационную деятельность.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9. Оказание реальной действенной помощи учителям, которые в ней нуждаются.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>10. Достижение оптимального уровня образования, воспитанности и развития школьников.</w:t>
      </w:r>
    </w:p>
    <w:p w:rsidR="00D70CF0" w:rsidRDefault="00D70CF0" w:rsidP="00D70CF0">
      <w:pPr>
        <w:rPr>
          <w:sz w:val="28"/>
          <w:szCs w:val="20"/>
        </w:rPr>
      </w:pPr>
      <w:r>
        <w:rPr>
          <w:sz w:val="28"/>
          <w:szCs w:val="20"/>
        </w:rPr>
        <w:t xml:space="preserve"> Главное  назначение методической работы школы - корректировка учебно-воспитательной работы для перспективного процесса обучения, его постоянного развития и самосовершенствования, оказание реальной адресной помощи учителям в развитии их профессионального мастерства.</w:t>
      </w:r>
    </w:p>
    <w:p w:rsidR="00D70CF0" w:rsidRPr="008D1C2C" w:rsidRDefault="00D70CF0" w:rsidP="00D70CF0">
      <w:pPr>
        <w:rPr>
          <w:i/>
          <w:sz w:val="28"/>
          <w:szCs w:val="20"/>
        </w:rPr>
      </w:pPr>
    </w:p>
    <w:p w:rsidR="00D70CF0" w:rsidRPr="008D1C2C" w:rsidRDefault="00D70CF0" w:rsidP="00D70CF0">
      <w:pPr>
        <w:rPr>
          <w:sz w:val="28"/>
          <w:szCs w:val="20"/>
        </w:rPr>
      </w:pPr>
      <w:r w:rsidRPr="008D1C2C">
        <w:rPr>
          <w:sz w:val="28"/>
          <w:szCs w:val="20"/>
        </w:rPr>
        <w:t>Основные направления работы: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Работа педагогического совета.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Разработка единой методической темы.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Работа школьных методических объединений.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Повышение квалификации учителей, их самообразование.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Организация  и проведение семинаров, конференций, педагогических чтений по проблемам введения ФГОС НОО.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Обобщение передового педагогического опыта.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Аттестация педагогических работников.</w:t>
      </w:r>
    </w:p>
    <w:p w:rsidR="00D70CF0" w:rsidRDefault="00D70CF0" w:rsidP="00D70CF0">
      <w:pPr>
        <w:numPr>
          <w:ilvl w:val="1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Работа учебных кабинетов.</w:t>
      </w:r>
    </w:p>
    <w:p w:rsidR="00EA5F02" w:rsidRDefault="00EA5F02">
      <w:pPr>
        <w:jc w:val="both"/>
        <w:rPr>
          <w:sz w:val="28"/>
        </w:rPr>
      </w:pPr>
    </w:p>
    <w:p w:rsidR="00EA5F02" w:rsidRDefault="00762517">
      <w:pPr>
        <w:pStyle w:val="2"/>
        <w:jc w:val="both"/>
        <w:rPr>
          <w:bCs/>
        </w:rPr>
      </w:pPr>
      <w:r>
        <w:rPr>
          <w:bCs/>
        </w:rPr>
        <w:lastRenderedPageBreak/>
        <w:t xml:space="preserve"> Проведение государственной (и</w:t>
      </w:r>
      <w:r w:rsidR="00D70CF0">
        <w:rPr>
          <w:bCs/>
        </w:rPr>
        <w:t>тогов</w:t>
      </w:r>
      <w:r>
        <w:rPr>
          <w:bCs/>
        </w:rPr>
        <w:t>ой)</w:t>
      </w:r>
      <w:r w:rsidR="00D70CF0">
        <w:rPr>
          <w:bCs/>
        </w:rPr>
        <w:t xml:space="preserve"> аттестаци</w:t>
      </w:r>
      <w:r>
        <w:rPr>
          <w:bCs/>
        </w:rPr>
        <w:t>и</w:t>
      </w:r>
      <w:r w:rsidR="00EA5F02">
        <w:rPr>
          <w:bCs/>
        </w:rPr>
        <w:t xml:space="preserve"> в 9, 1</w:t>
      </w:r>
      <w:r w:rsidR="00D70CF0">
        <w:rPr>
          <w:bCs/>
        </w:rPr>
        <w:t xml:space="preserve">1 классах </w:t>
      </w:r>
      <w:r>
        <w:rPr>
          <w:bCs/>
        </w:rPr>
        <w:t xml:space="preserve">осуществляется в соответствии с нормативными документами федерального, краевого, муниципального уровней и документов школы.  Государственная (итоговая) аттестация </w:t>
      </w:r>
      <w:r w:rsidR="008D1C2C">
        <w:rPr>
          <w:bCs/>
        </w:rPr>
        <w:t xml:space="preserve">для выпускников 9 класса </w:t>
      </w:r>
      <w:r>
        <w:rPr>
          <w:bCs/>
        </w:rPr>
        <w:t xml:space="preserve">проводится как в традиционной форме, так и по материалам </w:t>
      </w:r>
      <w:proofErr w:type="spellStart"/>
      <w:r>
        <w:rPr>
          <w:bCs/>
        </w:rPr>
        <w:t>Рособрнадзора</w:t>
      </w:r>
      <w:proofErr w:type="spellEnd"/>
      <w:r>
        <w:rPr>
          <w:bCs/>
        </w:rPr>
        <w:t>. Для выпускников 11 класса</w:t>
      </w:r>
      <w:r w:rsidR="008D1C2C">
        <w:rPr>
          <w:bCs/>
        </w:rPr>
        <w:t xml:space="preserve"> обязательными являются 2 предмета учебного плана: математика и русский язык.</w:t>
      </w:r>
    </w:p>
    <w:p w:rsidR="00EA5F02" w:rsidRDefault="00EA5F02">
      <w:pPr>
        <w:pStyle w:val="2"/>
      </w:pPr>
    </w:p>
    <w:p w:rsidR="00EA5F02" w:rsidRDefault="00EA5F02">
      <w:pPr>
        <w:pStyle w:val="a3"/>
        <w:jc w:val="both"/>
      </w:pPr>
      <w:r>
        <w:t>В  школе  в  ходе  учебного  процесса   имеется  ряд  проблем,  решение  которых   зависит    от   уровня  методической работы,  от  профессионализма  каждого  учителя.</w:t>
      </w:r>
    </w:p>
    <w:p w:rsidR="00EA5F02" w:rsidRDefault="00EA5F02">
      <w:pPr>
        <w:pStyle w:val="a3"/>
        <w:jc w:val="both"/>
      </w:pPr>
      <w:r>
        <w:t xml:space="preserve">    В  частности,  необходимо  обратить особое  внимание на  качество проведения  уроков,  качество  выполнения  учителями  своих  функциональных  обязанностей,   от  которых  зависит    состояние  успешности  ученика  в  школе, его   дисциплина,  отношение   к   учебе, качество знаний по учебным  дисциплинам. </w:t>
      </w:r>
    </w:p>
    <w:p w:rsidR="00EA5F02" w:rsidRDefault="00EA5F02">
      <w:pPr>
        <w:jc w:val="both"/>
        <w:rPr>
          <w:sz w:val="28"/>
        </w:rPr>
      </w:pPr>
      <w:r>
        <w:rPr>
          <w:sz w:val="28"/>
        </w:rPr>
        <w:t xml:space="preserve">     Необходимо  в  каждом  учителе   сформировать   стремление  к  развитию  в  себе  </w:t>
      </w:r>
      <w:r>
        <w:rPr>
          <w:sz w:val="28"/>
          <w:u w:val="single"/>
        </w:rPr>
        <w:t>профессиональных  ценностей</w:t>
      </w:r>
      <w:r>
        <w:rPr>
          <w:sz w:val="28"/>
        </w:rPr>
        <w:t>:</w:t>
      </w:r>
    </w:p>
    <w:p w:rsidR="00EA5F02" w:rsidRDefault="00EA5F02">
      <w:pPr>
        <w:jc w:val="both"/>
        <w:rPr>
          <w:sz w:val="28"/>
        </w:rPr>
      </w:pPr>
      <w:r>
        <w:rPr>
          <w:sz w:val="28"/>
        </w:rPr>
        <w:t xml:space="preserve"> -  </w:t>
      </w:r>
      <w:r>
        <w:rPr>
          <w:i/>
          <w:iCs/>
          <w:sz w:val="28"/>
        </w:rPr>
        <w:t>профессиональных  качеств</w:t>
      </w:r>
      <w:r>
        <w:rPr>
          <w:sz w:val="28"/>
        </w:rPr>
        <w:t>:  педагогическая  ответственность; постоянное  стремление  к  повышению   педагогического  мастерства,  уровня   знаний  теории  педагогики  и  всех  смежных  с  ней  наук; педагогическая  этика;  толерантность; педагогическая   интуиция;  умение  видеть  в  учащемся  Человека  с  присущими  только  ему  личностными качествами;     индивидуальный  стиль  педагогической  деятельности.</w:t>
      </w:r>
    </w:p>
    <w:p w:rsidR="00EA5F02" w:rsidRDefault="00EA5F02">
      <w:pPr>
        <w:jc w:val="both"/>
        <w:rPr>
          <w:sz w:val="28"/>
        </w:rPr>
      </w:pPr>
      <w:r>
        <w:rPr>
          <w:i/>
          <w:iCs/>
          <w:sz w:val="28"/>
        </w:rPr>
        <w:t xml:space="preserve">  -  личностных  качеств</w:t>
      </w:r>
      <w:r>
        <w:rPr>
          <w:sz w:val="28"/>
        </w:rPr>
        <w:t xml:space="preserve">:  индивидуальность;  интеллигентность;  умение  профессионально  мобилизовать  свой  </w:t>
      </w:r>
      <w:proofErr w:type="spellStart"/>
      <w:proofErr w:type="gramStart"/>
      <w:r>
        <w:rPr>
          <w:sz w:val="28"/>
        </w:rPr>
        <w:t>психо-физиологический</w:t>
      </w:r>
      <w:proofErr w:type="spellEnd"/>
      <w:proofErr w:type="gramEnd"/>
      <w:r>
        <w:rPr>
          <w:sz w:val="28"/>
        </w:rPr>
        <w:t xml:space="preserve">  потенциал  в  любой  непредвиденной  педагогической  ситуации; культура  поведения;  культура  речи.</w:t>
      </w:r>
    </w:p>
    <w:p w:rsidR="00EA5F02" w:rsidRDefault="00EA5F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A5F02" w:rsidRDefault="00EA5F02">
      <w:pPr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 </w:t>
      </w:r>
    </w:p>
    <w:p w:rsidR="00EA5F02" w:rsidRDefault="00EA5F02">
      <w:pPr>
        <w:rPr>
          <w:sz w:val="28"/>
        </w:rPr>
      </w:pPr>
    </w:p>
    <w:p w:rsidR="00EA5F02" w:rsidRDefault="00EA5F02"/>
    <w:p w:rsidR="00EA5F02" w:rsidRDefault="00EA5F02"/>
    <w:p w:rsidR="00EA5F02" w:rsidRDefault="00EA5F02"/>
    <w:p w:rsidR="00EA5F02" w:rsidRDefault="00EA5F02"/>
    <w:p w:rsidR="00EA5F02" w:rsidRDefault="00EA5F02"/>
    <w:p w:rsidR="00EA5F02" w:rsidRDefault="00EA5F02"/>
    <w:p w:rsidR="00EA5F02" w:rsidRDefault="00EA5F02"/>
    <w:p w:rsidR="00EA5F02" w:rsidRDefault="00EA5F02">
      <w:pPr>
        <w:jc w:val="both"/>
        <w:rPr>
          <w:sz w:val="28"/>
        </w:rPr>
      </w:pPr>
    </w:p>
    <w:p w:rsidR="00EA5F02" w:rsidRDefault="00EA5F02">
      <w:pPr>
        <w:jc w:val="both"/>
        <w:rPr>
          <w:sz w:val="40"/>
        </w:rPr>
      </w:pPr>
    </w:p>
    <w:p w:rsidR="00EA5F02" w:rsidRDefault="00EA5F02">
      <w:pPr>
        <w:jc w:val="both"/>
        <w:rPr>
          <w:sz w:val="40"/>
        </w:rPr>
      </w:pPr>
    </w:p>
    <w:p w:rsidR="00EA5F02" w:rsidRDefault="00EA5F02"/>
    <w:sectPr w:rsidR="00EA5F02" w:rsidSect="0033139B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830"/>
    <w:multiLevelType w:val="hybridMultilevel"/>
    <w:tmpl w:val="83C6AA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17FE4"/>
    <w:multiLevelType w:val="hybridMultilevel"/>
    <w:tmpl w:val="4C9C53A8"/>
    <w:lvl w:ilvl="0" w:tplc="F7AC1F8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6E7"/>
    <w:multiLevelType w:val="hybridMultilevel"/>
    <w:tmpl w:val="4E58F424"/>
    <w:lvl w:ilvl="0" w:tplc="4DC85E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414E"/>
    <w:multiLevelType w:val="singleLevel"/>
    <w:tmpl w:val="344460D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4">
    <w:nsid w:val="202261F3"/>
    <w:multiLevelType w:val="hybridMultilevel"/>
    <w:tmpl w:val="AEF43A28"/>
    <w:lvl w:ilvl="0" w:tplc="33AA8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0059D"/>
    <w:multiLevelType w:val="multilevel"/>
    <w:tmpl w:val="0E3441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27E3CB6"/>
    <w:multiLevelType w:val="multilevel"/>
    <w:tmpl w:val="878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E2BBC"/>
    <w:multiLevelType w:val="multilevel"/>
    <w:tmpl w:val="1B0C12D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90F1AB3"/>
    <w:multiLevelType w:val="multilevel"/>
    <w:tmpl w:val="0CF2D9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C714C9B"/>
    <w:multiLevelType w:val="hybridMultilevel"/>
    <w:tmpl w:val="1564F030"/>
    <w:lvl w:ilvl="0" w:tplc="6CEC1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74D13"/>
    <w:multiLevelType w:val="hybridMultilevel"/>
    <w:tmpl w:val="52726AE2"/>
    <w:lvl w:ilvl="0" w:tplc="F55A0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6710E"/>
    <w:multiLevelType w:val="hybridMultilevel"/>
    <w:tmpl w:val="17A6C162"/>
    <w:lvl w:ilvl="0" w:tplc="4C32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4ACA8">
      <w:numFmt w:val="none"/>
      <w:lvlText w:val=""/>
      <w:lvlJc w:val="left"/>
      <w:pPr>
        <w:tabs>
          <w:tab w:val="num" w:pos="360"/>
        </w:tabs>
      </w:pPr>
    </w:lvl>
    <w:lvl w:ilvl="2" w:tplc="2CE83F2A">
      <w:numFmt w:val="none"/>
      <w:lvlText w:val=""/>
      <w:lvlJc w:val="left"/>
      <w:pPr>
        <w:tabs>
          <w:tab w:val="num" w:pos="360"/>
        </w:tabs>
      </w:pPr>
    </w:lvl>
    <w:lvl w:ilvl="3" w:tplc="A30C8C54">
      <w:numFmt w:val="none"/>
      <w:lvlText w:val=""/>
      <w:lvlJc w:val="left"/>
      <w:pPr>
        <w:tabs>
          <w:tab w:val="num" w:pos="360"/>
        </w:tabs>
      </w:pPr>
    </w:lvl>
    <w:lvl w:ilvl="4" w:tplc="0788635C">
      <w:numFmt w:val="none"/>
      <w:lvlText w:val=""/>
      <w:lvlJc w:val="left"/>
      <w:pPr>
        <w:tabs>
          <w:tab w:val="num" w:pos="360"/>
        </w:tabs>
      </w:pPr>
    </w:lvl>
    <w:lvl w:ilvl="5" w:tplc="294CB6FA">
      <w:numFmt w:val="none"/>
      <w:lvlText w:val=""/>
      <w:lvlJc w:val="left"/>
      <w:pPr>
        <w:tabs>
          <w:tab w:val="num" w:pos="360"/>
        </w:tabs>
      </w:pPr>
    </w:lvl>
    <w:lvl w:ilvl="6" w:tplc="3C587A6A">
      <w:numFmt w:val="none"/>
      <w:lvlText w:val=""/>
      <w:lvlJc w:val="left"/>
      <w:pPr>
        <w:tabs>
          <w:tab w:val="num" w:pos="360"/>
        </w:tabs>
      </w:pPr>
    </w:lvl>
    <w:lvl w:ilvl="7" w:tplc="BFCA3CD8">
      <w:numFmt w:val="none"/>
      <w:lvlText w:val=""/>
      <w:lvlJc w:val="left"/>
      <w:pPr>
        <w:tabs>
          <w:tab w:val="num" w:pos="360"/>
        </w:tabs>
      </w:pPr>
    </w:lvl>
    <w:lvl w:ilvl="8" w:tplc="A0DE15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E53430"/>
    <w:multiLevelType w:val="multilevel"/>
    <w:tmpl w:val="BA72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A1BA5"/>
    <w:multiLevelType w:val="hybridMultilevel"/>
    <w:tmpl w:val="813E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noPunctuationKerning/>
  <w:characterSpacingControl w:val="doNotCompress"/>
  <w:compat/>
  <w:rsids>
    <w:rsidRoot w:val="007F5A28"/>
    <w:rsid w:val="00042461"/>
    <w:rsid w:val="000A7CCB"/>
    <w:rsid w:val="0033139B"/>
    <w:rsid w:val="00762517"/>
    <w:rsid w:val="007F5A28"/>
    <w:rsid w:val="008D1C2C"/>
    <w:rsid w:val="00D70CF0"/>
    <w:rsid w:val="00E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left="360"/>
    </w:pPr>
  </w:style>
  <w:style w:type="paragraph" w:styleId="2">
    <w:name w:val="Body Text 2"/>
    <w:basedOn w:val="a"/>
    <w:semiHidden/>
    <w:rPr>
      <w:sz w:val="28"/>
    </w:rPr>
  </w:style>
  <w:style w:type="paragraph" w:styleId="3">
    <w:name w:val="Body Text 3"/>
    <w:basedOn w:val="a"/>
    <w:semiHidden/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 КАРТОЧКА ШКОЛЫ</vt:lpstr>
    </vt:vector>
  </TitlesOfParts>
  <Company>Минобразования России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 КАРТОЧКА ШКОЛЫ</dc:title>
  <dc:subject/>
  <dc:creator>ученик</dc:creator>
  <cp:keywords/>
  <dc:description/>
  <cp:lastModifiedBy>Your User Name</cp:lastModifiedBy>
  <cp:revision>3</cp:revision>
  <cp:lastPrinted>2004-05-17T03:04:00Z</cp:lastPrinted>
  <dcterms:created xsi:type="dcterms:W3CDTF">2011-11-07T01:08:00Z</dcterms:created>
  <dcterms:modified xsi:type="dcterms:W3CDTF">2011-11-07T02:20:00Z</dcterms:modified>
</cp:coreProperties>
</file>